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2AFF9" w14:textId="77777777" w:rsidR="002C3875" w:rsidRDefault="002C3875" w:rsidP="000822B3">
      <w:pPr>
        <w:jc w:val="both"/>
      </w:pPr>
    </w:p>
    <w:p w14:paraId="79D5D618" w14:textId="77777777" w:rsidR="00B65E8C" w:rsidRDefault="00B65E8C" w:rsidP="000822B3">
      <w:pPr>
        <w:jc w:val="both"/>
      </w:pPr>
    </w:p>
    <w:p w14:paraId="1B8353A0" w14:textId="77777777" w:rsidR="00B65E8C" w:rsidRDefault="00B65E8C" w:rsidP="000822B3">
      <w:pPr>
        <w:jc w:val="both"/>
        <w:rPr>
          <w:b/>
          <w:sz w:val="32"/>
          <w:szCs w:val="32"/>
          <w:lang w:val="nl-NL"/>
        </w:rPr>
      </w:pPr>
    </w:p>
    <w:p w14:paraId="182BF32D" w14:textId="77777777" w:rsidR="00B65E8C" w:rsidRDefault="00B65E8C" w:rsidP="000822B3">
      <w:pPr>
        <w:jc w:val="both"/>
        <w:rPr>
          <w:b/>
          <w:sz w:val="32"/>
          <w:szCs w:val="32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AE1F098" wp14:editId="68D7ADD7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5943600" cy="606425"/>
                <wp:effectExtent l="5715" t="5080" r="51435" b="552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06425"/>
                        </a:xfrm>
                        <a:prstGeom prst="rect">
                          <a:avLst/>
                        </a:prstGeom>
                        <a:solidFill>
                          <a:srgbClr val="63AE4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333333"/>
                          </a:outerShdw>
                        </a:effectLst>
                      </wps:spPr>
                      <wps:txbx>
                        <w:txbxContent>
                          <w:p w14:paraId="79F87FC0" w14:textId="4AE40CE0" w:rsidR="00B65E8C" w:rsidRPr="007A3888" w:rsidRDefault="00FD77F6" w:rsidP="00B65E8C">
                            <w:pPr>
                              <w:jc w:val="center"/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Campagne d’</w:t>
                            </w:r>
                            <w:r w:rsidR="004F6501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accréditation </w:t>
                            </w:r>
                            <w:r w:rsidR="0005774C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>202</w:t>
                            </w:r>
                            <w:r w:rsidR="00521B06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>5</w:t>
                            </w:r>
                            <w:r w:rsidR="0005774C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>-202</w:t>
                            </w:r>
                            <w:r w:rsidR="00521B06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>6</w:t>
                            </w:r>
                            <w:r w:rsidR="00B65E8C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65E8C" w:rsidRPr="007A3888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>de CMI</w:t>
                            </w:r>
                            <w:r w:rsidR="00B65E8C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65E8C">
                              <w:rPr>
                                <w:rFonts w:ascii="Trebuchet MS" w:hAnsi="Trebuchet MS" w:cs="Trebuchet MS"/>
                                <w:b/>
                                <w:color w:val="FFFFFF"/>
                                <w:sz w:val="28"/>
                                <w:szCs w:val="28"/>
                              </w:rPr>
                              <w:br/>
                              <w:t>Calendrier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1F09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.35pt;width:468pt;height:47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" fillcolor="#63ae40" strokeweight=".5pt">
                <v:shadow on="t" color="#333" offset="4pt,4pt"/>
                <v:textbox inset="7.45pt,3.85pt,7.45pt,3.85pt">
                  <w:txbxContent>
                    <w:p w14:paraId="79F87FC0" w14:textId="4AE40CE0" w:rsidR="00B65E8C" w:rsidRPr="007A3888" w:rsidRDefault="00FD77F6" w:rsidP="00B65E8C">
                      <w:pPr>
                        <w:jc w:val="center"/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>Campagne d’</w:t>
                      </w:r>
                      <w:r w:rsidR="004F6501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 xml:space="preserve">accréditation </w:t>
                      </w:r>
                      <w:r w:rsidR="0005774C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>202</w:t>
                      </w:r>
                      <w:r w:rsidR="00521B06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>5</w:t>
                      </w:r>
                      <w:r w:rsidR="0005774C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>-202</w:t>
                      </w:r>
                      <w:r w:rsidR="00521B06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>6</w:t>
                      </w:r>
                      <w:r w:rsidR="00B65E8C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  <w:r w:rsidR="00B65E8C" w:rsidRPr="007A3888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>de CMI</w:t>
                      </w:r>
                      <w:r w:rsidR="00B65E8C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t xml:space="preserve"> </w:t>
                      </w:r>
                      <w:r w:rsidR="00B65E8C">
                        <w:rPr>
                          <w:rFonts w:ascii="Trebuchet MS" w:hAnsi="Trebuchet MS" w:cs="Trebuchet MS"/>
                          <w:b/>
                          <w:color w:val="FFFFFF"/>
                          <w:sz w:val="28"/>
                          <w:szCs w:val="28"/>
                        </w:rPr>
                        <w:br/>
                        <w:t>Calendrier</w:t>
                      </w:r>
                    </w:p>
                  </w:txbxContent>
                </v:textbox>
              </v:shape>
            </w:pict>
          </mc:Fallback>
        </mc:AlternateContent>
      </w:r>
    </w:p>
    <w:p w14:paraId="691CB4DA" w14:textId="77777777" w:rsidR="00B65E8C" w:rsidRDefault="00B65E8C" w:rsidP="000822B3">
      <w:pPr>
        <w:jc w:val="both"/>
        <w:rPr>
          <w:b/>
          <w:sz w:val="32"/>
          <w:szCs w:val="32"/>
          <w:lang w:val="nl-NL"/>
        </w:rPr>
      </w:pPr>
    </w:p>
    <w:p w14:paraId="0D52EF2F" w14:textId="77777777" w:rsidR="00B65E8C" w:rsidRDefault="00B65E8C" w:rsidP="000822B3">
      <w:pPr>
        <w:jc w:val="both"/>
        <w:rPr>
          <w:b/>
        </w:rPr>
      </w:pPr>
    </w:p>
    <w:p w14:paraId="41AE8556" w14:textId="77777777" w:rsidR="00B65E8C" w:rsidRDefault="00B65E8C" w:rsidP="000822B3">
      <w:pPr>
        <w:jc w:val="both"/>
        <w:rPr>
          <w:b/>
        </w:rPr>
      </w:pPr>
    </w:p>
    <w:p w14:paraId="5F3E14F9" w14:textId="77777777" w:rsidR="004F6501" w:rsidRDefault="004F6501" w:rsidP="000822B3">
      <w:pPr>
        <w:ind w:firstLine="708"/>
        <w:jc w:val="both"/>
        <w:rPr>
          <w:b/>
          <w:i/>
          <w:color w:val="00B0F0"/>
        </w:rPr>
      </w:pPr>
    </w:p>
    <w:p w14:paraId="4DB6F172" w14:textId="0CD24E0E" w:rsidR="0005774C" w:rsidRDefault="004F6501" w:rsidP="000822B3">
      <w:pPr>
        <w:ind w:firstLine="708"/>
        <w:jc w:val="both"/>
        <w:rPr>
          <w:b/>
          <w:iCs/>
        </w:rPr>
      </w:pPr>
      <w:r w:rsidRPr="000822B3">
        <w:rPr>
          <w:b/>
          <w:iCs/>
        </w:rPr>
        <w:t>Le processus</w:t>
      </w:r>
      <w:r w:rsidR="00964E90">
        <w:rPr>
          <w:b/>
          <w:iCs/>
        </w:rPr>
        <w:t xml:space="preserve"> d’accréditation</w:t>
      </w:r>
      <w:r w:rsidRPr="000822B3">
        <w:rPr>
          <w:b/>
          <w:iCs/>
        </w:rPr>
        <w:t xml:space="preserve"> inclut une visite sur site, qui ne sera engagée qu’après la transmission du dossier complet</w:t>
      </w:r>
      <w:r w:rsidR="0005774C">
        <w:rPr>
          <w:b/>
          <w:iCs/>
        </w:rPr>
        <w:t xml:space="preserve"> </w:t>
      </w:r>
      <w:r w:rsidRPr="000822B3">
        <w:rPr>
          <w:b/>
          <w:iCs/>
        </w:rPr>
        <w:t xml:space="preserve">au réseau FIGURE. </w:t>
      </w:r>
      <w:r w:rsidR="0005774C">
        <w:rPr>
          <w:b/>
          <w:iCs/>
        </w:rPr>
        <w:t>Ce dossier est constitué de :</w:t>
      </w:r>
    </w:p>
    <w:p w14:paraId="1B7690AF" w14:textId="2E995182" w:rsidR="0005774C" w:rsidRDefault="0005774C" w:rsidP="000822B3">
      <w:pPr>
        <w:ind w:firstLine="708"/>
        <w:jc w:val="both"/>
        <w:rPr>
          <w:b/>
          <w:iCs/>
        </w:rPr>
      </w:pPr>
    </w:p>
    <w:p w14:paraId="4AD8AA17" w14:textId="613B86E2" w:rsidR="0005774C" w:rsidRDefault="0005774C" w:rsidP="0005774C">
      <w:pPr>
        <w:pStyle w:val="Paragraphedeliste"/>
        <w:numPr>
          <w:ilvl w:val="0"/>
          <w:numId w:val="2"/>
        </w:numPr>
        <w:jc w:val="both"/>
        <w:rPr>
          <w:b/>
          <w:iCs/>
        </w:rPr>
      </w:pPr>
      <w:r>
        <w:rPr>
          <w:b/>
          <w:iCs/>
        </w:rPr>
        <w:t>Document de présentation du CMI selon la trame jointe dans le fichier « PrésentationCMI</w:t>
      </w:r>
      <w:r w:rsidR="009423B4">
        <w:rPr>
          <w:b/>
          <w:iCs/>
        </w:rPr>
        <w:t>ac</w:t>
      </w:r>
      <w:r>
        <w:rPr>
          <w:b/>
          <w:iCs/>
        </w:rPr>
        <w:t>.docx »</w:t>
      </w:r>
    </w:p>
    <w:p w14:paraId="46BF148E" w14:textId="053DE0CC" w:rsidR="0005774C" w:rsidRDefault="0005774C" w:rsidP="0005774C">
      <w:pPr>
        <w:pStyle w:val="Paragraphedeliste"/>
        <w:numPr>
          <w:ilvl w:val="0"/>
          <w:numId w:val="2"/>
        </w:numPr>
        <w:jc w:val="both"/>
        <w:rPr>
          <w:b/>
          <w:iCs/>
        </w:rPr>
      </w:pPr>
      <w:r>
        <w:rPr>
          <w:b/>
          <w:iCs/>
        </w:rPr>
        <w:t>Maquette du CMI selon le format du fichier « </w:t>
      </w:r>
      <w:proofErr w:type="spellStart"/>
      <w:r>
        <w:rPr>
          <w:b/>
          <w:iCs/>
        </w:rPr>
        <w:t>Maquette_CMI</w:t>
      </w:r>
      <w:proofErr w:type="spellEnd"/>
      <w:r>
        <w:rPr>
          <w:b/>
          <w:iCs/>
        </w:rPr>
        <w:t xml:space="preserve"> </w:t>
      </w:r>
      <w:r w:rsidR="00521B06">
        <w:rPr>
          <w:b/>
          <w:iCs/>
        </w:rPr>
        <w:t>2025</w:t>
      </w:r>
      <w:r w:rsidR="00F26B9A">
        <w:rPr>
          <w:b/>
          <w:iCs/>
        </w:rPr>
        <w:t>-</w:t>
      </w:r>
      <w:r w:rsidR="00521B06">
        <w:rPr>
          <w:b/>
          <w:iCs/>
        </w:rPr>
        <w:t>2026</w:t>
      </w:r>
      <w:r>
        <w:rPr>
          <w:b/>
          <w:iCs/>
        </w:rPr>
        <w:t>.xlsx »</w:t>
      </w:r>
    </w:p>
    <w:p w14:paraId="353D4949" w14:textId="52DEA3C9" w:rsidR="0005774C" w:rsidRDefault="0005774C" w:rsidP="0005774C">
      <w:pPr>
        <w:pStyle w:val="Paragraphedeliste"/>
        <w:numPr>
          <w:ilvl w:val="0"/>
          <w:numId w:val="2"/>
        </w:numPr>
        <w:jc w:val="both"/>
        <w:rPr>
          <w:b/>
          <w:iCs/>
        </w:rPr>
      </w:pPr>
      <w:r>
        <w:rPr>
          <w:b/>
          <w:iCs/>
        </w:rPr>
        <w:t>Effectifs</w:t>
      </w:r>
      <w:r w:rsidR="00FD77F6">
        <w:rPr>
          <w:b/>
          <w:iCs/>
        </w:rPr>
        <w:t xml:space="preserve"> prévisionnels</w:t>
      </w:r>
      <w:r>
        <w:rPr>
          <w:b/>
          <w:iCs/>
        </w:rPr>
        <w:t xml:space="preserve"> du CMI selon le format du fichier « Effectifs CMI et support </w:t>
      </w:r>
      <w:r w:rsidR="00521B06">
        <w:rPr>
          <w:b/>
          <w:iCs/>
        </w:rPr>
        <w:t>2025</w:t>
      </w:r>
      <w:r w:rsidR="00F26B9A">
        <w:rPr>
          <w:b/>
          <w:iCs/>
        </w:rPr>
        <w:t>-</w:t>
      </w:r>
      <w:r w:rsidR="00521B06">
        <w:rPr>
          <w:b/>
          <w:iCs/>
        </w:rPr>
        <w:t>2026</w:t>
      </w:r>
      <w:r>
        <w:rPr>
          <w:b/>
          <w:iCs/>
        </w:rPr>
        <w:t>.xlsx »</w:t>
      </w:r>
    </w:p>
    <w:p w14:paraId="1A1D0DF7" w14:textId="65D068D7" w:rsidR="0005774C" w:rsidRDefault="0005774C" w:rsidP="0005774C">
      <w:pPr>
        <w:pStyle w:val="Paragraphedeliste"/>
        <w:numPr>
          <w:ilvl w:val="0"/>
          <w:numId w:val="2"/>
        </w:numPr>
        <w:jc w:val="both"/>
        <w:rPr>
          <w:b/>
          <w:iCs/>
        </w:rPr>
      </w:pPr>
      <w:r>
        <w:rPr>
          <w:b/>
          <w:iCs/>
        </w:rPr>
        <w:t>Lettre du président</w:t>
      </w:r>
      <w:r w:rsidR="00FD77F6">
        <w:rPr>
          <w:b/>
          <w:iCs/>
        </w:rPr>
        <w:t xml:space="preserve"> de l’université demandant l’</w:t>
      </w:r>
      <w:r>
        <w:rPr>
          <w:b/>
          <w:iCs/>
        </w:rPr>
        <w:t>accréditation de l’université pour délivrer le CMI</w:t>
      </w:r>
    </w:p>
    <w:p w14:paraId="68F80B68" w14:textId="3F9B138C" w:rsidR="0005774C" w:rsidRPr="0005774C" w:rsidRDefault="0005774C" w:rsidP="0005774C">
      <w:pPr>
        <w:pStyle w:val="Paragraphedeliste"/>
        <w:numPr>
          <w:ilvl w:val="0"/>
          <w:numId w:val="2"/>
        </w:numPr>
        <w:jc w:val="both"/>
        <w:rPr>
          <w:b/>
          <w:iCs/>
        </w:rPr>
      </w:pPr>
      <w:r>
        <w:rPr>
          <w:b/>
          <w:iCs/>
        </w:rPr>
        <w:t>Lettres d’accompagnement des laboratoires d’appui et des entreprises</w:t>
      </w:r>
    </w:p>
    <w:p w14:paraId="4959E2C9" w14:textId="77777777" w:rsidR="0005774C" w:rsidRDefault="0005774C" w:rsidP="000822B3">
      <w:pPr>
        <w:ind w:firstLine="708"/>
        <w:jc w:val="both"/>
        <w:rPr>
          <w:b/>
          <w:iCs/>
        </w:rPr>
      </w:pPr>
    </w:p>
    <w:p w14:paraId="6D48451B" w14:textId="77777777" w:rsidR="0005774C" w:rsidRDefault="0005774C" w:rsidP="000822B3">
      <w:pPr>
        <w:ind w:firstLine="708"/>
        <w:jc w:val="both"/>
        <w:rPr>
          <w:b/>
          <w:iCs/>
        </w:rPr>
      </w:pPr>
    </w:p>
    <w:p w14:paraId="6BB78167" w14:textId="6AC55E31" w:rsidR="004F6501" w:rsidRDefault="0005774C" w:rsidP="000822B3">
      <w:pPr>
        <w:ind w:firstLine="708"/>
        <w:jc w:val="both"/>
        <w:rPr>
          <w:b/>
          <w:iCs/>
        </w:rPr>
      </w:pPr>
      <w:r>
        <w:rPr>
          <w:b/>
          <w:iCs/>
        </w:rPr>
        <w:t>Pour respecter le calendrier ci-</w:t>
      </w:r>
      <w:r w:rsidR="00FD77F6">
        <w:rPr>
          <w:b/>
          <w:iCs/>
        </w:rPr>
        <w:t xml:space="preserve">dessous qui permettra aux CMI </w:t>
      </w:r>
      <w:r>
        <w:rPr>
          <w:b/>
          <w:iCs/>
        </w:rPr>
        <w:t xml:space="preserve">accrédités d’apparaître sous </w:t>
      </w:r>
      <w:proofErr w:type="spellStart"/>
      <w:r>
        <w:rPr>
          <w:b/>
          <w:iCs/>
        </w:rPr>
        <w:t>Parcoursup</w:t>
      </w:r>
      <w:proofErr w:type="spellEnd"/>
      <w:r>
        <w:rPr>
          <w:b/>
          <w:iCs/>
        </w:rPr>
        <w:t xml:space="preserve"> dès janvier </w:t>
      </w:r>
      <w:r w:rsidR="00521B06">
        <w:rPr>
          <w:b/>
          <w:iCs/>
        </w:rPr>
        <w:t>2026</w:t>
      </w:r>
      <w:r>
        <w:rPr>
          <w:b/>
          <w:iCs/>
        </w:rPr>
        <w:t>, la</w:t>
      </w:r>
      <w:r w:rsidR="004F6501" w:rsidRPr="000822B3">
        <w:rPr>
          <w:b/>
          <w:iCs/>
        </w:rPr>
        <w:t xml:space="preserve"> transmission</w:t>
      </w:r>
      <w:r>
        <w:rPr>
          <w:b/>
          <w:iCs/>
        </w:rPr>
        <w:t xml:space="preserve"> du dossier complet</w:t>
      </w:r>
      <w:r w:rsidR="004F6501" w:rsidRPr="000822B3">
        <w:rPr>
          <w:b/>
          <w:iCs/>
        </w:rPr>
        <w:t xml:space="preserve"> doit intervenir impérativement </w:t>
      </w:r>
      <w:r>
        <w:rPr>
          <w:b/>
          <w:iCs/>
          <w:u w:val="single"/>
        </w:rPr>
        <w:t xml:space="preserve">avant fin </w:t>
      </w:r>
      <w:r w:rsidR="00F26B9A">
        <w:rPr>
          <w:b/>
          <w:iCs/>
          <w:u w:val="single"/>
        </w:rPr>
        <w:t>Juin</w:t>
      </w:r>
      <w:r w:rsidR="004F6501" w:rsidRPr="003A42B4">
        <w:rPr>
          <w:b/>
          <w:iCs/>
          <w:u w:val="single"/>
        </w:rPr>
        <w:t xml:space="preserve"> </w:t>
      </w:r>
      <w:r w:rsidR="00521B06">
        <w:rPr>
          <w:b/>
          <w:iCs/>
          <w:u w:val="single"/>
        </w:rPr>
        <w:t>2025</w:t>
      </w:r>
      <w:r w:rsidR="004F6501" w:rsidRPr="003A42B4">
        <w:rPr>
          <w:b/>
          <w:iCs/>
          <w:u w:val="single"/>
        </w:rPr>
        <w:t>.</w:t>
      </w:r>
      <w:r w:rsidR="004F6501" w:rsidRPr="000822B3">
        <w:rPr>
          <w:b/>
          <w:iCs/>
        </w:rPr>
        <w:t xml:space="preserve"> </w:t>
      </w:r>
    </w:p>
    <w:p w14:paraId="57598E79" w14:textId="21BB9638" w:rsidR="0005774C" w:rsidRDefault="0005774C" w:rsidP="000822B3">
      <w:pPr>
        <w:ind w:firstLine="708"/>
        <w:jc w:val="both"/>
        <w:rPr>
          <w:b/>
          <w:iCs/>
        </w:rPr>
      </w:pPr>
    </w:p>
    <w:p w14:paraId="347EA927" w14:textId="205726B8" w:rsidR="0005774C" w:rsidRPr="000822B3" w:rsidRDefault="0005774C" w:rsidP="000822B3">
      <w:pPr>
        <w:ind w:firstLine="708"/>
        <w:jc w:val="both"/>
        <w:rPr>
          <w:b/>
          <w:iCs/>
        </w:rPr>
      </w:pPr>
      <w:bookmarkStart w:id="0" w:name="_Hlk128488654"/>
      <w:r>
        <w:rPr>
          <w:b/>
          <w:iCs/>
        </w:rPr>
        <w:t xml:space="preserve">D’autre part, </w:t>
      </w:r>
      <w:r w:rsidR="00D351CB">
        <w:rPr>
          <w:b/>
          <w:iCs/>
        </w:rPr>
        <w:t xml:space="preserve">les experts seront nommés et une semaine de visite cible, entre début septembre et octobre </w:t>
      </w:r>
      <w:r w:rsidR="00521B06">
        <w:rPr>
          <w:b/>
          <w:iCs/>
        </w:rPr>
        <w:t>2025</w:t>
      </w:r>
      <w:r w:rsidR="00D351CB">
        <w:rPr>
          <w:b/>
          <w:iCs/>
        </w:rPr>
        <w:t>, ser</w:t>
      </w:r>
      <w:r w:rsidR="003E75F4">
        <w:rPr>
          <w:b/>
          <w:iCs/>
        </w:rPr>
        <w:t>ont</w:t>
      </w:r>
      <w:r w:rsidR="00D351CB">
        <w:rPr>
          <w:b/>
          <w:iCs/>
        </w:rPr>
        <w:t xml:space="preserve"> imposé</w:t>
      </w:r>
      <w:r w:rsidR="003E75F4">
        <w:rPr>
          <w:b/>
          <w:iCs/>
        </w:rPr>
        <w:t>s</w:t>
      </w:r>
      <w:r w:rsidR="00D351CB">
        <w:rPr>
          <w:b/>
          <w:iCs/>
        </w:rPr>
        <w:t xml:space="preserve"> </w:t>
      </w:r>
      <w:r w:rsidR="003E75F4">
        <w:rPr>
          <w:b/>
          <w:iCs/>
        </w:rPr>
        <w:t xml:space="preserve">dès le printemps </w:t>
      </w:r>
      <w:r w:rsidR="00D351CB">
        <w:rPr>
          <w:b/>
          <w:iCs/>
        </w:rPr>
        <w:t>aux établissement évalués.</w:t>
      </w:r>
    </w:p>
    <w:bookmarkEnd w:id="0"/>
    <w:p w14:paraId="79EC2A4D" w14:textId="77777777" w:rsidR="004F6501" w:rsidRPr="00622FA4" w:rsidRDefault="004F6501" w:rsidP="000822B3">
      <w:pPr>
        <w:ind w:firstLine="708"/>
        <w:jc w:val="both"/>
        <w:rPr>
          <w:b/>
          <w:i/>
          <w:color w:val="00B0F0"/>
        </w:rPr>
      </w:pPr>
    </w:p>
    <w:p w14:paraId="741FBCBD" w14:textId="785EF53A" w:rsidR="004F6501" w:rsidRPr="00E075FC" w:rsidRDefault="004F6501" w:rsidP="00012672">
      <w:pPr>
        <w:spacing w:after="120"/>
        <w:ind w:firstLine="709"/>
        <w:jc w:val="both"/>
        <w:rPr>
          <w:b/>
          <w:i/>
        </w:rPr>
      </w:pPr>
      <w:r w:rsidRPr="009E6B4D">
        <w:t xml:space="preserve">Le calendrier </w:t>
      </w:r>
      <w:r w:rsidR="00012672">
        <w:t>que nous visons est :</w:t>
      </w:r>
    </w:p>
    <w:p w14:paraId="231FEBAE" w14:textId="488E78CA" w:rsidR="00E203B2" w:rsidRDefault="004F6501" w:rsidP="00E203B2">
      <w:pPr>
        <w:pStyle w:val="Paragraphedeliste"/>
        <w:numPr>
          <w:ilvl w:val="0"/>
          <w:numId w:val="1"/>
        </w:numPr>
        <w:spacing w:after="160" w:line="259" w:lineRule="auto"/>
        <w:ind w:left="0"/>
        <w:contextualSpacing/>
        <w:jc w:val="both"/>
      </w:pPr>
      <w:r>
        <w:t>une fois transmis au réseau FIGURE, le dossier est analysé par des experts externe</w:t>
      </w:r>
      <w:r w:rsidR="00AE0537">
        <w:t xml:space="preserve">s. </w:t>
      </w:r>
      <w:r>
        <w:t xml:space="preserve">Ils rédigent un pré-rapport avant la visite sur site, qui sera </w:t>
      </w:r>
      <w:r w:rsidR="00DD2929">
        <w:t xml:space="preserve">donc </w:t>
      </w:r>
      <w:r>
        <w:t xml:space="preserve">organisée </w:t>
      </w:r>
      <w:r w:rsidR="00985583">
        <w:t xml:space="preserve">juste après la rentrée </w:t>
      </w:r>
      <w:r w:rsidR="00521B06">
        <w:t>2025</w:t>
      </w:r>
      <w:r>
        <w:t xml:space="preserve"> </w:t>
      </w:r>
      <w:r w:rsidR="00E203B2">
        <w:t>et</w:t>
      </w:r>
      <w:r>
        <w:t xml:space="preserve"> au cours de laquelle les experts externes v</w:t>
      </w:r>
      <w:r w:rsidRPr="00451EC5">
        <w:t xml:space="preserve">iennent rencontrer les différents acteurs et </w:t>
      </w:r>
      <w:r>
        <w:t>examiner</w:t>
      </w:r>
      <w:r w:rsidRPr="00451EC5">
        <w:t xml:space="preserve"> avec eux le contenu du </w:t>
      </w:r>
      <w:r w:rsidR="00AE0537">
        <w:t>projet.</w:t>
      </w:r>
    </w:p>
    <w:p w14:paraId="45A10707" w14:textId="6C32BACF" w:rsidR="004F6501" w:rsidRDefault="00E203B2" w:rsidP="00E203B2">
      <w:pPr>
        <w:pStyle w:val="Paragraphedeliste"/>
        <w:numPr>
          <w:ilvl w:val="0"/>
          <w:numId w:val="1"/>
        </w:numPr>
        <w:spacing w:after="160" w:line="259" w:lineRule="auto"/>
        <w:ind w:left="0"/>
        <w:contextualSpacing/>
        <w:jc w:val="both"/>
      </w:pPr>
      <w:bookmarkStart w:id="1" w:name="_Hlk128490238"/>
      <w:r>
        <w:t>l</w:t>
      </w:r>
      <w:r w:rsidR="004F6501">
        <w:t>es rapports d’évaluation intermédiaires des experts sont ensuite transmis à l’établissement</w:t>
      </w:r>
      <w:r w:rsidR="00CC2B85">
        <w:t xml:space="preserve"> </w:t>
      </w:r>
      <w:r w:rsidR="00D351CB">
        <w:t>dans une délai de 3 semaines à l’issue de la visite et</w:t>
      </w:r>
      <w:r w:rsidR="004F6501">
        <w:t xml:space="preserve"> un droit de réponse</w:t>
      </w:r>
      <w:r w:rsidR="00D351CB">
        <w:t xml:space="preserve"> est donné pour</w:t>
      </w:r>
      <w:r w:rsidR="004F6501">
        <w:t xml:space="preserve"> </w:t>
      </w:r>
      <w:r w:rsidR="00D351CB">
        <w:t xml:space="preserve">permettre </w:t>
      </w:r>
      <w:r>
        <w:t>la correction d’éventuelle</w:t>
      </w:r>
      <w:r w:rsidR="004F6501">
        <w:t>s erreurs factuelles (</w:t>
      </w:r>
      <w:r w:rsidR="00CC2B85">
        <w:t xml:space="preserve">2 </w:t>
      </w:r>
      <w:r>
        <w:t>semaine pour répondre</w:t>
      </w:r>
      <w:r w:rsidR="004F6501">
        <w:t>)</w:t>
      </w:r>
      <w:r w:rsidR="00DD2929">
        <w:t>.</w:t>
      </w:r>
    </w:p>
    <w:bookmarkEnd w:id="1"/>
    <w:p w14:paraId="4D976B16" w14:textId="304BB395" w:rsidR="004F6501" w:rsidRDefault="004F6501" w:rsidP="000822B3">
      <w:pPr>
        <w:pStyle w:val="Paragraphedeliste"/>
        <w:numPr>
          <w:ilvl w:val="0"/>
          <w:numId w:val="1"/>
        </w:numPr>
        <w:spacing w:after="160" w:line="259" w:lineRule="auto"/>
        <w:ind w:left="0"/>
        <w:contextualSpacing/>
        <w:jc w:val="both"/>
      </w:pPr>
      <w:r>
        <w:t>Le comité d’accréditation se réun</w:t>
      </w:r>
      <w:r w:rsidR="00E203B2">
        <w:t xml:space="preserve">it </w:t>
      </w:r>
      <w:r w:rsidR="00CC2B85">
        <w:t xml:space="preserve">début </w:t>
      </w:r>
      <w:r w:rsidR="00E203B2">
        <w:t>décembre</w:t>
      </w:r>
      <w:r>
        <w:t xml:space="preserve"> pour prendre les décisions relatives à la ré-accréditation</w:t>
      </w:r>
      <w:r w:rsidR="00DD2929">
        <w:t xml:space="preserve"> av</w:t>
      </w:r>
      <w:r w:rsidR="00E203B2">
        <w:t>ant la phase finale de paramétrage</w:t>
      </w:r>
      <w:r w:rsidR="00DD2929">
        <w:t xml:space="preserve"> </w:t>
      </w:r>
      <w:r w:rsidR="00E203B2">
        <w:t>de</w:t>
      </w:r>
      <w:r w:rsidR="00DD2929">
        <w:t xml:space="preserve"> </w:t>
      </w:r>
      <w:proofErr w:type="spellStart"/>
      <w:r w:rsidR="00DD2929">
        <w:t>Parcoursup</w:t>
      </w:r>
      <w:proofErr w:type="spellEnd"/>
      <w:r w:rsidR="00DD2929">
        <w:t>.</w:t>
      </w:r>
    </w:p>
    <w:p w14:paraId="2172B17C" w14:textId="0FC3CA63" w:rsidR="004F6501" w:rsidRPr="00DD2929" w:rsidRDefault="004F6501" w:rsidP="000822B3">
      <w:pPr>
        <w:jc w:val="both"/>
        <w:rPr>
          <w:b/>
          <w:i/>
        </w:rPr>
      </w:pPr>
      <w:r w:rsidRPr="00801964">
        <w:rPr>
          <w:b/>
          <w:i/>
        </w:rPr>
        <w:t xml:space="preserve">Le comité d’accréditation délivre </w:t>
      </w:r>
      <w:r>
        <w:rPr>
          <w:b/>
          <w:i/>
        </w:rPr>
        <w:t xml:space="preserve">alors </w:t>
      </w:r>
      <w:r w:rsidRPr="00801964">
        <w:rPr>
          <w:b/>
          <w:i/>
        </w:rPr>
        <w:t>des avis positifs</w:t>
      </w:r>
      <w:r w:rsidR="0009701A">
        <w:rPr>
          <w:b/>
          <w:i/>
        </w:rPr>
        <w:t xml:space="preserve">, </w:t>
      </w:r>
      <w:r w:rsidRPr="00801964">
        <w:rPr>
          <w:b/>
          <w:i/>
        </w:rPr>
        <w:t>négatifs</w:t>
      </w:r>
      <w:r w:rsidR="0009701A">
        <w:rPr>
          <w:b/>
          <w:i/>
        </w:rPr>
        <w:t xml:space="preserve"> ou intermédiaire (1 an pour répondre aux recommandations nécessaires + 4ans)</w:t>
      </w:r>
      <w:r w:rsidR="00FD77F6">
        <w:rPr>
          <w:b/>
          <w:i/>
        </w:rPr>
        <w:t xml:space="preserve"> en vue d’une </w:t>
      </w:r>
      <w:r w:rsidRPr="00801964">
        <w:rPr>
          <w:b/>
          <w:i/>
        </w:rPr>
        <w:t xml:space="preserve">accréditation. Il communique les résultats aux établissements concernés et au bureau du réseau FIGURE. </w:t>
      </w:r>
    </w:p>
    <w:p w14:paraId="480FA2B6" w14:textId="77777777" w:rsidR="004F6501" w:rsidRDefault="004F6501" w:rsidP="000822B3">
      <w:pPr>
        <w:jc w:val="both"/>
        <w:rPr>
          <w:b/>
        </w:rPr>
      </w:pPr>
    </w:p>
    <w:sectPr w:rsidR="004F6501" w:rsidSect="00683A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9DA34" w14:textId="77777777" w:rsidR="00683AC8" w:rsidRDefault="00683AC8" w:rsidP="00B65E8C">
      <w:r>
        <w:separator/>
      </w:r>
    </w:p>
  </w:endnote>
  <w:endnote w:type="continuationSeparator" w:id="0">
    <w:p w14:paraId="3BB82393" w14:textId="77777777" w:rsidR="00683AC8" w:rsidRDefault="00683AC8" w:rsidP="00B65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FAC99" w14:textId="77777777" w:rsidR="00A04528" w:rsidRDefault="00A045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143F8" w14:textId="5E68480E" w:rsidR="003351A7" w:rsidRDefault="00D351CB">
    <w:pPr>
      <w:pStyle w:val="Pieddepage"/>
    </w:pPr>
    <w:r>
      <w:t>Figure Assurance Qualité</w:t>
    </w:r>
    <w:r>
      <w:ptab w:relativeTo="margin" w:alignment="center" w:leader="none"/>
    </w:r>
    <w:r>
      <w:t>Version 1</w:t>
    </w:r>
    <w:r>
      <w:ptab w:relativeTo="margin" w:alignment="right" w:leader="none"/>
    </w:r>
    <w:r w:rsidR="00A03D2A">
      <w:t>6</w:t>
    </w:r>
    <w:r w:rsidR="003351A7">
      <w:t>/02/202</w:t>
    </w:r>
    <w:r w:rsidR="00A04528"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EFE1" w14:textId="77777777" w:rsidR="00A04528" w:rsidRDefault="00A045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9F6F0" w14:textId="77777777" w:rsidR="00683AC8" w:rsidRDefault="00683AC8" w:rsidP="00B65E8C">
      <w:r>
        <w:separator/>
      </w:r>
    </w:p>
  </w:footnote>
  <w:footnote w:type="continuationSeparator" w:id="0">
    <w:p w14:paraId="1A89F56A" w14:textId="77777777" w:rsidR="00683AC8" w:rsidRDefault="00683AC8" w:rsidP="00B65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04F8C" w14:textId="77777777" w:rsidR="00A04528" w:rsidRDefault="00A045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1121" w14:textId="77777777" w:rsidR="00B65E8C" w:rsidRDefault="00B65E8C" w:rsidP="00B65E8C">
    <w:pPr>
      <w:pStyle w:val="En-tte"/>
    </w:pPr>
    <w:r>
      <w:rPr>
        <w:noProof/>
      </w:rPr>
      <w:drawing>
        <wp:inline distT="0" distB="0" distL="0" distR="0" wp14:anchorId="21A3F3FC" wp14:editId="29D3D687">
          <wp:extent cx="1636329" cy="495300"/>
          <wp:effectExtent l="0" t="0" r="254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reseau15xxX4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379" cy="5131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</w:t>
    </w:r>
    <w:r>
      <w:rPr>
        <w:noProof/>
      </w:rPr>
      <w:drawing>
        <wp:inline distT="0" distB="0" distL="0" distR="0" wp14:anchorId="3ED9B390" wp14:editId="40CA6FD5">
          <wp:extent cx="533400" cy="5334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riane AN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31311406" wp14:editId="42D9F542">
          <wp:extent cx="451693" cy="541020"/>
          <wp:effectExtent l="0" t="0" r="571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E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5056" cy="557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3EA2BEF7" wp14:editId="0484E958">
          <wp:extent cx="563880" cy="563880"/>
          <wp:effectExtent l="0" t="0" r="0" b="762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VB - Logo Hcéres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FEB5" w14:textId="77777777" w:rsidR="00A04528" w:rsidRDefault="00A045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40AF5"/>
    <w:multiLevelType w:val="hybridMultilevel"/>
    <w:tmpl w:val="FB1641B8"/>
    <w:lvl w:ilvl="0" w:tplc="040C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893F34"/>
    <w:multiLevelType w:val="hybridMultilevel"/>
    <w:tmpl w:val="9E7A3224"/>
    <w:lvl w:ilvl="0" w:tplc="7E2E3A9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623014">
    <w:abstractNumId w:val="1"/>
  </w:num>
  <w:num w:numId="2" w16cid:durableId="879978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E8C"/>
    <w:rsid w:val="00012672"/>
    <w:rsid w:val="0005774C"/>
    <w:rsid w:val="000822B3"/>
    <w:rsid w:val="0009701A"/>
    <w:rsid w:val="002349AA"/>
    <w:rsid w:val="002C3875"/>
    <w:rsid w:val="0031458D"/>
    <w:rsid w:val="003351A7"/>
    <w:rsid w:val="003A42B4"/>
    <w:rsid w:val="003B4731"/>
    <w:rsid w:val="003E75F4"/>
    <w:rsid w:val="00472D6B"/>
    <w:rsid w:val="004B7952"/>
    <w:rsid w:val="004C635E"/>
    <w:rsid w:val="004F6501"/>
    <w:rsid w:val="00521B06"/>
    <w:rsid w:val="00683AC8"/>
    <w:rsid w:val="00727FF1"/>
    <w:rsid w:val="0077021E"/>
    <w:rsid w:val="007A419C"/>
    <w:rsid w:val="008458D5"/>
    <w:rsid w:val="008A355A"/>
    <w:rsid w:val="009423B4"/>
    <w:rsid w:val="00964E90"/>
    <w:rsid w:val="00985583"/>
    <w:rsid w:val="00A03D2A"/>
    <w:rsid w:val="00A04528"/>
    <w:rsid w:val="00A80FE3"/>
    <w:rsid w:val="00AE0537"/>
    <w:rsid w:val="00B43BF2"/>
    <w:rsid w:val="00B44B43"/>
    <w:rsid w:val="00B65E8C"/>
    <w:rsid w:val="00B876E0"/>
    <w:rsid w:val="00CB279E"/>
    <w:rsid w:val="00CC2B85"/>
    <w:rsid w:val="00CE5B18"/>
    <w:rsid w:val="00CF1E2C"/>
    <w:rsid w:val="00CF2209"/>
    <w:rsid w:val="00D351CB"/>
    <w:rsid w:val="00D7389C"/>
    <w:rsid w:val="00DC0C36"/>
    <w:rsid w:val="00DD2929"/>
    <w:rsid w:val="00E203B2"/>
    <w:rsid w:val="00E83B98"/>
    <w:rsid w:val="00F2480D"/>
    <w:rsid w:val="00F26B9A"/>
    <w:rsid w:val="00FD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0CCEC0"/>
  <w15:chartTrackingRefBased/>
  <w15:docId w15:val="{A7D5DB4B-7962-4D0E-B66C-13C25EC7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65E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5E8C"/>
  </w:style>
  <w:style w:type="paragraph" w:styleId="Pieddepage">
    <w:name w:val="footer"/>
    <w:basedOn w:val="Normal"/>
    <w:link w:val="PieddepageCar"/>
    <w:uiPriority w:val="99"/>
    <w:unhideWhenUsed/>
    <w:rsid w:val="00B65E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5E8C"/>
  </w:style>
  <w:style w:type="paragraph" w:customStyle="1" w:styleId="Listecouleur-Accent11">
    <w:name w:val="Liste couleur - Accent 11"/>
    <w:basedOn w:val="Normal"/>
    <w:uiPriority w:val="34"/>
    <w:qFormat/>
    <w:rsid w:val="00B65E8C"/>
    <w:pPr>
      <w:suppressAutoHyphens/>
      <w:ind w:left="720"/>
    </w:pPr>
    <w:rPr>
      <w:rFonts w:eastAsia="SimSun" w:cs="Mangal"/>
      <w:kern w:val="1"/>
      <w:lang w:eastAsia="hi-IN" w:bidi="hi-IN"/>
    </w:rPr>
  </w:style>
  <w:style w:type="paragraph" w:styleId="Paragraphedeliste">
    <w:name w:val="List Paragraph"/>
    <w:basedOn w:val="Normal"/>
    <w:uiPriority w:val="34"/>
    <w:qFormat/>
    <w:rsid w:val="00B65E8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C701-4C88-48E1-92FE-99234BB9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 SFA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Quentin Larue</cp:lastModifiedBy>
  <cp:revision>8</cp:revision>
  <dcterms:created xsi:type="dcterms:W3CDTF">2023-02-28T10:09:00Z</dcterms:created>
  <dcterms:modified xsi:type="dcterms:W3CDTF">2025-06-05T16:17:00Z</dcterms:modified>
</cp:coreProperties>
</file>